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CC" w:rsidRPr="002C6DCC" w:rsidRDefault="002C6DCC" w:rsidP="002C6DCC">
      <w:pPr>
        <w:shd w:val="clear" w:color="auto" w:fill="FFFFFF"/>
        <w:spacing w:after="75"/>
        <w:textAlignment w:val="baseline"/>
        <w:outlineLvl w:val="0"/>
        <w:rPr>
          <w:rFonts w:ascii="Georgia" w:eastAsia="Times New Roman" w:hAnsi="Georgia" w:cs="Times New Roman"/>
          <w:color w:val="333333"/>
          <w:kern w:val="36"/>
          <w:sz w:val="32"/>
          <w:szCs w:val="32"/>
        </w:rPr>
      </w:pPr>
      <w:r w:rsidRPr="002C6DCC">
        <w:rPr>
          <w:rFonts w:ascii="Georgia" w:eastAsia="Times New Roman" w:hAnsi="Georgia" w:cs="Times New Roman"/>
          <w:color w:val="333333"/>
          <w:kern w:val="36"/>
          <w:sz w:val="32"/>
          <w:szCs w:val="32"/>
        </w:rPr>
        <w:t>Курение среди подростков и методы его профилактики</w:t>
      </w:r>
    </w:p>
    <w:p w:rsidR="002C6DCC" w:rsidRPr="002C6DCC" w:rsidRDefault="002C6DCC" w:rsidP="002C6D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На данный момент курение среди подростков является одной из важнейших проблем здравоохранения и всего общества. По статистике в настоящее время в России курение среди подростков распространено повсеместно, в возрасте 15-17 лет курит </w:t>
      </w:r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каждый второй мальчик и каждая четвёртая девочка. </w:t>
      </w: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Причём среди девочек курение в последнее время увеличилось в два раза.</w:t>
      </w:r>
    </w:p>
    <w:p w:rsidR="002C6DCC" w:rsidRPr="002C6DCC" w:rsidRDefault="002C6DCC" w:rsidP="002C6DCC">
      <w:pPr>
        <w:shd w:val="clear" w:color="auto" w:fill="FFFFFF"/>
        <w:spacing w:before="150" w:after="15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Курение среди подростков распространяется без всяких препятствий со стороны государства и общества. К курению относятся как к вредной привычке, которая не сильно опасна. С помощью фильмов и рекламы подросткам навязывается определённый стиль жизни, где нет места здоровому образу жизни. Все профилактические меры на фоне современной массовой культуры кажутся просто смешными.</w:t>
      </w:r>
    </w:p>
    <w:p w:rsidR="002C6DCC" w:rsidRPr="002C6DCC" w:rsidRDefault="002C6DCC" w:rsidP="002C6D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Можно выделить </w:t>
      </w:r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основные причины курения</w:t>
      </w: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 среди подростков:</w:t>
      </w:r>
    </w:p>
    <w:p w:rsidR="002C6DCC" w:rsidRPr="002C6DCC" w:rsidRDefault="002C6DCC" w:rsidP="002C6DCC">
      <w:pPr>
        <w:numPr>
          <w:ilvl w:val="0"/>
          <w:numId w:val="1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Курящие родители, друзья;</w:t>
      </w:r>
    </w:p>
    <w:p w:rsidR="002C6DCC" w:rsidRPr="002C6DCC" w:rsidRDefault="002C6DCC" w:rsidP="002C6DCC">
      <w:pPr>
        <w:numPr>
          <w:ilvl w:val="0"/>
          <w:numId w:val="1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Влияние и давление со стороны сверстников;</w:t>
      </w:r>
    </w:p>
    <w:p w:rsidR="002C6DCC" w:rsidRPr="002C6DCC" w:rsidRDefault="002C6DCC" w:rsidP="002C6DCC">
      <w:pPr>
        <w:numPr>
          <w:ilvl w:val="0"/>
          <w:numId w:val="1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Подражание взрослым, друзьям и своим кумирам;</w:t>
      </w:r>
    </w:p>
    <w:p w:rsidR="002C6DCC" w:rsidRPr="002C6DCC" w:rsidRDefault="002C6DCC" w:rsidP="002C6DCC">
      <w:pPr>
        <w:numPr>
          <w:ilvl w:val="0"/>
          <w:numId w:val="1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Снятие стресса;</w:t>
      </w:r>
    </w:p>
    <w:p w:rsidR="002C6DCC" w:rsidRPr="002C6DCC" w:rsidRDefault="002C6DCC" w:rsidP="002C6DCC">
      <w:pPr>
        <w:numPr>
          <w:ilvl w:val="0"/>
          <w:numId w:val="1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Стремление выделится, выглядеть «круто»;</w:t>
      </w:r>
    </w:p>
    <w:p w:rsidR="002C6DCC" w:rsidRPr="002C6DCC" w:rsidRDefault="002C6DCC" w:rsidP="002C6DCC">
      <w:pPr>
        <w:numPr>
          <w:ilvl w:val="0"/>
          <w:numId w:val="1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Желание казаться самостоятельным и взрослым;</w:t>
      </w:r>
      <w:bookmarkStart w:id="0" w:name="_GoBack"/>
      <w:bookmarkEnd w:id="0"/>
    </w:p>
    <w:p w:rsidR="002C6DCC" w:rsidRPr="002C6DCC" w:rsidRDefault="002C6DCC" w:rsidP="002C6DCC">
      <w:pPr>
        <w:numPr>
          <w:ilvl w:val="0"/>
          <w:numId w:val="1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Доступность сигарет;</w:t>
      </w:r>
    </w:p>
    <w:p w:rsidR="002C6DCC" w:rsidRPr="002C6DCC" w:rsidRDefault="002C6DCC" w:rsidP="002C6DCC">
      <w:pPr>
        <w:numPr>
          <w:ilvl w:val="0"/>
          <w:numId w:val="1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Влияние рекламы;</w:t>
      </w:r>
    </w:p>
    <w:p w:rsidR="002C6DCC" w:rsidRPr="002C6DCC" w:rsidRDefault="002C6DCC" w:rsidP="002C6DCC">
      <w:pPr>
        <w:numPr>
          <w:ilvl w:val="0"/>
          <w:numId w:val="1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Влияние кино и фильмов, в которых главные герои курят (подростки берут с них пример).</w:t>
      </w:r>
    </w:p>
    <w:p w:rsidR="002C6DCC" w:rsidRPr="002C6DCC" w:rsidRDefault="002C6DCC" w:rsidP="002C6DCC">
      <w:pPr>
        <w:shd w:val="clear" w:color="auto" w:fill="FFFFFF"/>
        <w:spacing w:before="150" w:after="15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Раннее начало курения формирует у подростков стойкую никотиновую зависимость, от которой трудно избавиться в дальнейшем. В подростковом возрасте идёт интенсивный рост всего организма, и курение значительно замедляет этот рост. Большинству функций и систем организма так и не удаётся развиться на тот уровень, который заложен природой. У подростков очень рано начавших курить наблюдается маленький рост, слаборазвитая грудная клетка, отмечается ослабление мышечной силы. Курение среди подростков ведёт к сильному снижению общего показателя здоровья всей нации.</w:t>
      </w:r>
    </w:p>
    <w:p w:rsidR="002C6DCC" w:rsidRPr="002C6DCC" w:rsidRDefault="002C6DCC" w:rsidP="002C6D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Вред курения для подростков</w:t>
      </w:r>
    </w:p>
    <w:p w:rsidR="002C6DCC" w:rsidRPr="002C6DCC" w:rsidRDefault="002C6DCC" w:rsidP="002C6DCC">
      <w:pPr>
        <w:numPr>
          <w:ilvl w:val="0"/>
          <w:numId w:val="2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Из-за постоянного раздражения глаз табачным дымом, постепенно снижается острота зрения. В результате пагубного воздействия никотина на сетчатку глаза происходит снижение чувствительности к свету, повышается внутриглазное давление. Со временем развивается глаукома;</w:t>
      </w:r>
    </w:p>
    <w:p w:rsidR="002C6DCC" w:rsidRPr="002C6DCC" w:rsidRDefault="002C6DCC" w:rsidP="002C6DCC">
      <w:pPr>
        <w:numPr>
          <w:ilvl w:val="0"/>
          <w:numId w:val="2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Ухудшается память. Экспериментально доказано, что курение (особенно в подростковом возрасте, когда память ещё формируется) значительно снижает объём памяти и скорость заучивания информации;</w:t>
      </w:r>
    </w:p>
    <w:p w:rsidR="002C6DCC" w:rsidRPr="002C6DCC" w:rsidRDefault="002C6DCC" w:rsidP="002C6DCC">
      <w:pPr>
        <w:numPr>
          <w:ilvl w:val="0"/>
          <w:numId w:val="2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Замедляется рост;</w:t>
      </w:r>
    </w:p>
    <w:p w:rsidR="002C6DCC" w:rsidRPr="002C6DCC" w:rsidRDefault="002C6DCC" w:rsidP="002C6DCC">
      <w:pPr>
        <w:numPr>
          <w:ilvl w:val="0"/>
          <w:numId w:val="2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Снижается мышечная сила, выносливость, замедляется реакция и координация движения;</w:t>
      </w:r>
    </w:p>
    <w:p w:rsidR="002C6DCC" w:rsidRPr="002C6DCC" w:rsidRDefault="002C6DCC" w:rsidP="002C6DCC">
      <w:pPr>
        <w:numPr>
          <w:ilvl w:val="0"/>
          <w:numId w:val="2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Истощаются нервные клетки;</w:t>
      </w:r>
    </w:p>
    <w:p w:rsidR="002C6DCC" w:rsidRPr="002C6DCC" w:rsidRDefault="002C6DCC" w:rsidP="002C6DCC">
      <w:pPr>
        <w:numPr>
          <w:ilvl w:val="0"/>
          <w:numId w:val="2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Нарушается работа эндокринной системы (угнетается работа щитовидной железы),</w:t>
      </w:r>
    </w:p>
    <w:p w:rsidR="002C6DCC" w:rsidRPr="002C6DCC" w:rsidRDefault="002C6DCC" w:rsidP="002C6DCC">
      <w:pPr>
        <w:numPr>
          <w:ilvl w:val="0"/>
          <w:numId w:val="2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возникают различные поражения кожи: себорея, угри;</w:t>
      </w:r>
    </w:p>
    <w:p w:rsidR="002C6DCC" w:rsidRPr="002C6DCC" w:rsidRDefault="002C6DCC" w:rsidP="002C6DCC">
      <w:pPr>
        <w:numPr>
          <w:ilvl w:val="0"/>
          <w:numId w:val="2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Происходит изнашивание сердечной мышцы, что в будущем проявляется в виде различных проблем с сердцем: ишемической болезни, стенокардии, инфаркта;</w:t>
      </w:r>
    </w:p>
    <w:p w:rsidR="002C6DCC" w:rsidRPr="002C6DCC" w:rsidRDefault="002C6DCC" w:rsidP="002C6DCC">
      <w:pPr>
        <w:numPr>
          <w:ilvl w:val="0"/>
          <w:numId w:val="2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Курение сильно снижает работоспособность у подростков, они становятся вялыми и раздражительными.</w:t>
      </w:r>
    </w:p>
    <w:p w:rsidR="002C6DCC" w:rsidRPr="002C6DCC" w:rsidRDefault="002C6DCC" w:rsidP="002C6D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lastRenderedPageBreak/>
        <w:t xml:space="preserve">Профилактика </w:t>
      </w:r>
      <w:proofErr w:type="spellStart"/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табакокурения</w:t>
      </w:r>
      <w:proofErr w:type="spellEnd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 среди подростков должна начинаться, когда стереотипы поведения и мышления ещё не сформировались. Когда ещё нет стойкой табачной зависимости. Только в случае такого подхода, можно надеяться на какой-то положительный результат.</w:t>
      </w:r>
    </w:p>
    <w:p w:rsidR="002C6DCC" w:rsidRPr="002C6DCC" w:rsidRDefault="002C6DCC" w:rsidP="002C6DCC">
      <w:pPr>
        <w:shd w:val="clear" w:color="auto" w:fill="FFFFFF"/>
        <w:spacing w:before="150" w:after="15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Профилактика </w:t>
      </w:r>
      <w:proofErr w:type="spellStart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табакокурения</w:t>
      </w:r>
      <w:proofErr w:type="spellEnd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среди подростков – это не только профилактика никотиновой зависимости, но и профилактика сохранения здоровья всей нации, это реальная возможность увеличить продолжительность жизни, предотвратить развитие распространённых заболеваний </w:t>
      </w:r>
      <w:proofErr w:type="gramStart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сердечно-сосудистой</w:t>
      </w:r>
      <w:proofErr w:type="gramEnd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системы, хронических бронхо-лёгочных заболеваний, рака лёгких и других болезней.</w:t>
      </w:r>
    </w:p>
    <w:p w:rsidR="002C6DCC" w:rsidRPr="002C6DCC" w:rsidRDefault="002C6DCC" w:rsidP="002C6DCC">
      <w:pPr>
        <w:shd w:val="clear" w:color="auto" w:fill="FFFFFF"/>
        <w:spacing w:before="150" w:after="15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Чтобы профилактика </w:t>
      </w:r>
      <w:proofErr w:type="spellStart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табакокурения</w:t>
      </w:r>
      <w:proofErr w:type="spellEnd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среди подростков была полной, она должна проводиться в двух направлениях:</w:t>
      </w:r>
    </w:p>
    <w:p w:rsidR="002C6DCC" w:rsidRPr="002C6DCC" w:rsidRDefault="002C6DCC" w:rsidP="002C6DCC">
      <w:pPr>
        <w:numPr>
          <w:ilvl w:val="0"/>
          <w:numId w:val="3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Первичная профилактика </w:t>
      </w:r>
      <w:proofErr w:type="spellStart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табакокурения</w:t>
      </w:r>
      <w:proofErr w:type="spellEnd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2C6DCC" w:rsidRPr="002C6DCC" w:rsidRDefault="002C6DCC" w:rsidP="002C6DCC">
      <w:pPr>
        <w:numPr>
          <w:ilvl w:val="0"/>
          <w:numId w:val="3"/>
        </w:numPr>
        <w:spacing w:before="45" w:after="45"/>
        <w:ind w:left="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Вторичная профилактика </w:t>
      </w:r>
      <w:proofErr w:type="spellStart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табакокурения</w:t>
      </w:r>
      <w:proofErr w:type="spellEnd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2C6DCC" w:rsidRPr="002C6DCC" w:rsidRDefault="002C6DCC" w:rsidP="002C6D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Первичная профилактика </w:t>
      </w:r>
      <w:proofErr w:type="spellStart"/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табакокурения</w:t>
      </w:r>
      <w:proofErr w:type="spellEnd"/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.</w:t>
      </w:r>
    </w:p>
    <w:p w:rsidR="002C6DCC" w:rsidRPr="002C6DCC" w:rsidRDefault="002C6DCC" w:rsidP="002C6DCC">
      <w:pPr>
        <w:shd w:val="clear" w:color="auto" w:fill="FFFFFF"/>
        <w:spacing w:before="150" w:after="15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Меры первичной профилактики направлены на предотвращение начала курения. Первичная профилактика </w:t>
      </w:r>
      <w:proofErr w:type="spellStart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табакокурения</w:t>
      </w:r>
      <w:proofErr w:type="spellEnd"/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среди подростков должна осуществляться на уровне семьи и школы. В семье закладываются основы ведения здорового образа жизни, родители формируют у детей правильное (негативное) отношение к вредным привычкам. Школа также выполняет данные функции. На уровне школы должны проводиться не только просветительные мероприятия, рассказывающие о вреде курения, но и наглядные демонстрации последствий курения.</w:t>
      </w:r>
    </w:p>
    <w:p w:rsidR="002C6DCC" w:rsidRPr="002C6DCC" w:rsidRDefault="002C6DCC" w:rsidP="002C6D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Вторичная профилактика </w:t>
      </w:r>
      <w:proofErr w:type="spellStart"/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табакокурения</w:t>
      </w:r>
      <w:proofErr w:type="spellEnd"/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.</w:t>
      </w:r>
    </w:p>
    <w:p w:rsidR="002C6DCC" w:rsidRPr="002C6DCC" w:rsidRDefault="002C6DCC" w:rsidP="002C6DCC">
      <w:pPr>
        <w:shd w:val="clear" w:color="auto" w:fill="FFFFFF"/>
        <w:spacing w:before="150" w:after="15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Данное направление профилактики способствует прекращению курения у тех подростков, которые уже курят.</w:t>
      </w:r>
    </w:p>
    <w:p w:rsidR="002C6DCC" w:rsidRPr="002C6DCC" w:rsidRDefault="002C6DCC" w:rsidP="002C6DCC">
      <w:pPr>
        <w:shd w:val="clear" w:color="auto" w:fill="FFFFFF"/>
        <w:spacing w:before="150" w:after="15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Чтобы меры вторичной профилактики оказались действенными нужно выявить индивидуальные особенности курения каждого конкретного подростка. Только после этого дальнейшая профилактическая работа будет эффективной.</w:t>
      </w:r>
    </w:p>
    <w:p w:rsidR="002C6DCC" w:rsidRPr="002C6DCC" w:rsidRDefault="002C6DCC" w:rsidP="002C6DCC">
      <w:pPr>
        <w:shd w:val="clear" w:color="auto" w:fill="FFFFFF"/>
        <w:spacing w:before="150" w:after="15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К методам вторичной профилактики можно отнести индивидуальную консультацию психолога и обучение подростков методам релаксации. На индивидуальной консультации психолог должен помочь подростку сформировать твёрдую мотивацию к отказу от курения. Знание методов релаксации поможет подростку руководить своим эмоциональным  состоянием, научит расслабляться в различных стрессовых ситуациях. Это будет способствовать более лёгкому отвыканию от привычки – снимать эмоциональное напряжение курением.</w:t>
      </w:r>
    </w:p>
    <w:p w:rsidR="002C6DCC" w:rsidRPr="002C6DCC" w:rsidRDefault="002C6DCC" w:rsidP="002C6DCC">
      <w:pPr>
        <w:shd w:val="clear" w:color="auto" w:fill="FFFFFF"/>
        <w:spacing w:before="150" w:after="150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color w:val="262626"/>
          <w:sz w:val="24"/>
          <w:szCs w:val="24"/>
        </w:rPr>
        <w:t>Также к методам вторичной профилактики относятся групповые тренинги-дискуссии, на которых подростки закрепляют полученную от психологов информацию (вести здоровый образ жизни, методы защиты от давления сверстников).</w:t>
      </w:r>
    </w:p>
    <w:p w:rsidR="002C6DCC" w:rsidRPr="002C6DCC" w:rsidRDefault="002C6DCC" w:rsidP="002C6D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C6DC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Внимание! Раннее начало профилактики может привести к более эффективным результатам.</w:t>
      </w:r>
    </w:p>
    <w:p w:rsidR="00723B21" w:rsidRPr="002C6DCC" w:rsidRDefault="00723B21">
      <w:pPr>
        <w:rPr>
          <w:rFonts w:ascii="Times New Roman" w:hAnsi="Times New Roman" w:cs="Times New Roman"/>
          <w:sz w:val="24"/>
          <w:szCs w:val="24"/>
        </w:rPr>
      </w:pPr>
    </w:p>
    <w:sectPr w:rsidR="00723B21" w:rsidRPr="002C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970"/>
    <w:multiLevelType w:val="multilevel"/>
    <w:tmpl w:val="BB5A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D32A4"/>
    <w:multiLevelType w:val="multilevel"/>
    <w:tmpl w:val="0E4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D72524"/>
    <w:multiLevelType w:val="multilevel"/>
    <w:tmpl w:val="FAFC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CC"/>
    <w:rsid w:val="002C6DCC"/>
    <w:rsid w:val="00723B21"/>
    <w:rsid w:val="00B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80"/>
    <w:pPr>
      <w:spacing w:after="0" w:line="240" w:lineRule="auto"/>
    </w:pPr>
    <w:rPr>
      <w:rFonts w:ascii="Calibri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2C6D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6D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D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80"/>
    <w:pPr>
      <w:spacing w:after="0" w:line="240" w:lineRule="auto"/>
    </w:pPr>
    <w:rPr>
      <w:rFonts w:ascii="Calibri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2C6D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6D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1</cp:revision>
  <dcterms:created xsi:type="dcterms:W3CDTF">2025-06-16T11:06:00Z</dcterms:created>
  <dcterms:modified xsi:type="dcterms:W3CDTF">2025-06-16T11:26:00Z</dcterms:modified>
</cp:coreProperties>
</file>